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B6E45" w14:textId="526CEB74" w:rsidR="0058721D" w:rsidRPr="00062D7E" w:rsidRDefault="0058721D" w:rsidP="007864C3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62D7E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63360" behindDoc="0" locked="0" layoutInCell="1" allowOverlap="1" wp14:anchorId="3BB4517D" wp14:editId="17B13AA4">
            <wp:simplePos x="0" y="0"/>
            <wp:positionH relativeFrom="column">
              <wp:posOffset>2330146</wp:posOffset>
            </wp:positionH>
            <wp:positionV relativeFrom="paragraph">
              <wp:posOffset>6985</wp:posOffset>
            </wp:positionV>
            <wp:extent cx="986155" cy="1079500"/>
            <wp:effectExtent l="0" t="0" r="4445" b="6350"/>
            <wp:wrapNone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155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623838" w14:textId="77777777" w:rsidR="0058721D" w:rsidRPr="00062D7E" w:rsidRDefault="0058721D" w:rsidP="007864C3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0D136615" w14:textId="77777777" w:rsidR="0058721D" w:rsidRPr="00062D7E" w:rsidRDefault="0058721D" w:rsidP="007864C3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3C3FEDC7" w14:textId="6B49FC3B" w:rsidR="0058721D" w:rsidRPr="00062D7E" w:rsidRDefault="0058721D" w:rsidP="007864C3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05E504F" w14:textId="77777777" w:rsidR="00C426FF" w:rsidRPr="00062D7E" w:rsidRDefault="00C426FF" w:rsidP="007864C3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EBA417D" w14:textId="76E2202B" w:rsidR="0058721D" w:rsidRPr="00062D7E" w:rsidRDefault="0058721D" w:rsidP="0058721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ประกาศ</w:t>
      </w:r>
      <w:r w:rsidR="00C426FF"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สถานีตำรวจภูธร</w:t>
      </w:r>
      <w:r w:rsidR="00B1238A">
        <w:rPr>
          <w:rFonts w:ascii="TH SarabunIT๙" w:hAnsi="TH SarabunIT๙" w:cs="TH SarabunIT๙" w:hint="cs"/>
          <w:b/>
          <w:bCs/>
          <w:sz w:val="32"/>
          <w:szCs w:val="32"/>
          <w:cs/>
        </w:rPr>
        <w:t>สีชมพู</w:t>
      </w:r>
    </w:p>
    <w:p w14:paraId="3A6F2B22" w14:textId="77777777" w:rsidR="0058721D" w:rsidRPr="00062D7E" w:rsidRDefault="0058721D" w:rsidP="0058721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เรื่อง นโยบายต่อต้านการรับสินบน (</w:t>
      </w:r>
      <w:r w:rsidRPr="00062D7E">
        <w:rPr>
          <w:rFonts w:ascii="TH SarabunIT๙" w:hAnsi="TH SarabunIT๙" w:cs="TH SarabunIT๙"/>
          <w:b/>
          <w:bCs/>
          <w:sz w:val="32"/>
          <w:szCs w:val="32"/>
        </w:rPr>
        <w:t xml:space="preserve">Anti-Bribery Policy) </w:t>
      </w:r>
    </w:p>
    <w:p w14:paraId="55D67F35" w14:textId="77777777" w:rsidR="0058721D" w:rsidRPr="00062D7E" w:rsidRDefault="0058721D" w:rsidP="0058721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และการไม่รับของขวัญของกำนัลหรือประโยชน์อื่นใด (</w:t>
      </w:r>
      <w:r w:rsidRPr="00062D7E">
        <w:rPr>
          <w:rFonts w:ascii="TH SarabunIT๙" w:hAnsi="TH SarabunIT๙" w:cs="TH SarabunIT๙"/>
          <w:b/>
          <w:bCs/>
          <w:sz w:val="32"/>
          <w:szCs w:val="32"/>
        </w:rPr>
        <w:t xml:space="preserve">No Gift Policy) </w:t>
      </w:r>
      <w:r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จากการปฏิบัติหน้าที่</w:t>
      </w:r>
    </w:p>
    <w:p w14:paraId="001B6992" w14:textId="4B6A3A18" w:rsidR="009D5271" w:rsidRPr="00062D7E" w:rsidRDefault="00BD4716" w:rsidP="0058721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062D7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ประจำปีงบประมาณ พ.ศ. </w:t>
      </w:r>
      <w:r w:rsidR="00982E58"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๒๕๖</w:t>
      </w:r>
      <w:r w:rsidR="00362829"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๘</w:t>
      </w:r>
    </w:p>
    <w:p w14:paraId="066EFCC4" w14:textId="1158C41B" w:rsidR="0058721D" w:rsidRPr="00062D7E" w:rsidRDefault="0058721D" w:rsidP="0058721D">
      <w:pPr>
        <w:spacing w:before="240"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62D7E">
        <w:rPr>
          <w:rFonts w:ascii="TH SarabunIT๙" w:hAnsi="TH SarabunIT๙" w:cs="TH SarabunIT๙"/>
          <w:b/>
          <w:bCs/>
          <w:sz w:val="32"/>
          <w:szCs w:val="32"/>
        </w:rPr>
        <w:t>****************************************</w:t>
      </w:r>
    </w:p>
    <w:p w14:paraId="096A5575" w14:textId="77777777" w:rsidR="00F604E0" w:rsidRPr="00062D7E" w:rsidRDefault="00F604E0" w:rsidP="00F604E0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>ตามพระราชบัญญัติประกอบรัฐธรรมนูญว่าด้วยการป้องกันและปราบปรามการทุจริต พ.ศ. ๒๕๖๑ มาตรา 128 วรรคหนึ่ง ได้กำหนดห้ามมิให้เจ้าพนักงานของรัฐผู้ใดรับทรัพย์สินหรือประโยชน์อื่นใดอันอาจคำนวณเป็นเงินได้จากผู้ใด นอกเหนือจากทรัพย์สินหรือประโยชน์อันควรได้ตามกฎหมาย กฎ หรือข้อบังคับ   ที่ออกโดยอาศัยอำนาจตามบทบัญญัติแห่งกฎหมาย เว้นแต่การรับทรัพย์สินหรือประโยชน์อื่นใด                 โดยธรรมจรรยา ตามหลักเกณฑ์และจำนวนที่คณะกรรมการ ป.ป.ช. กำหนด และและประมวลจริยธรรมข้าราชการตำรวจ พ.ศ. 2564 ข้อ 2(2) ซื่อสัตย์สุจริต ปฏิบัติหน้าที่ตามกฎหมาย ระเบียบแบบแผน</w:t>
      </w:r>
      <w:r w:rsidRPr="00062D7E">
        <w:rPr>
          <w:rFonts w:ascii="TH SarabunIT๙" w:hAnsi="TH SarabunIT๙" w:cs="TH SarabunIT๙"/>
          <w:sz w:val="32"/>
          <w:szCs w:val="32"/>
        </w:rPr>
        <w:t xml:space="preserve">            </w:t>
      </w:r>
      <w:r w:rsidRPr="00062D7E">
        <w:rPr>
          <w:rFonts w:ascii="TH SarabunIT๙" w:hAnsi="TH SarabunIT๙" w:cs="TH SarabunIT๙"/>
          <w:sz w:val="32"/>
          <w:szCs w:val="32"/>
          <w:cs/>
        </w:rPr>
        <w:t>ของสำนักงานตำรวจแห่งชาติด้วยความโปร่งใส ไม่แสดงออกถึงพฤติกรรมที่มีนัยเป็นการแสวงหาประโยชน์        โดยมิชอบ รับผิดชอบต่อหน้าที่สิทธิมนุษยชน มีความพร้อมรับการตรวจสอบและรับผิด มีจิตสำนึกที่ดี คำนึงถึงสังคม และข้อ 2(4) คิดถึงประโยชน์ส่วนรวมมากกว่าประโยชน์ส่วนตัว มีจิตสาธารณะ ร่วมมือ ร่วมใจ        และเสียสละในการทำประโยชน์เพื่อส่วนรวม และสร้างสรรค์ให้เกิดประโยชน์สุขแก่สังคม ประกอบกับ แผนการปฏิรูปประเทศด้านการป้องกันและปราบปรามการทุจริตและประพฤติมิชอบ (ฉบับปรับปรุง) กำหนดกิจกรรมปฏิรูปที่สำคัญ กิจกรรมที่ 4 พัฒนาระบบราชการไทย ให้โปร่งใส ไร้ผลประโยชน์ เป้าหมายที่ 1            ข้อที่ 1.1 ให้หน่วยงานรัฐทุกหน่วยประกาศเป็นหน่วยงานที่เจ้าหน้าที่รัฐทุกคนไม่รับของขวัญและของกำนัล ทุกชนิดจากการปฏิบัติหน้าที่ (</w:t>
      </w:r>
      <w:r w:rsidRPr="00062D7E">
        <w:rPr>
          <w:rFonts w:ascii="TH SarabunIT๙" w:hAnsi="TH SarabunIT๙" w:cs="TH SarabunIT๙"/>
          <w:sz w:val="32"/>
          <w:szCs w:val="32"/>
        </w:rPr>
        <w:t>No Gift Policy)</w:t>
      </w:r>
    </w:p>
    <w:p w14:paraId="4F5D1C88" w14:textId="77777777" w:rsidR="00F604E0" w:rsidRPr="00062D7E" w:rsidRDefault="00F604E0" w:rsidP="00F604E0">
      <w:pPr>
        <w:spacing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ab/>
        <w:t>ดังนั้น เพื่อเป็นการป้องกันการขัดกันระหว่างประโยชน์ส่วนตนและประโยชน์ส่วนรวม (</w:t>
      </w:r>
      <w:r w:rsidRPr="00062D7E">
        <w:rPr>
          <w:rFonts w:ascii="TH SarabunIT๙" w:hAnsi="TH SarabunIT๙" w:cs="TH SarabunIT๙"/>
          <w:sz w:val="32"/>
          <w:szCs w:val="32"/>
        </w:rPr>
        <w:t xml:space="preserve">Conflict     of Interest) </w:t>
      </w:r>
      <w:r w:rsidRPr="00062D7E">
        <w:rPr>
          <w:rFonts w:ascii="TH SarabunIT๙" w:hAnsi="TH SarabunIT๙" w:cs="TH SarabunIT๙"/>
          <w:sz w:val="32"/>
          <w:szCs w:val="32"/>
          <w:cs/>
        </w:rPr>
        <w:t>การรับสินบน ของขวัญ ของกำนัล หรือประโยชน์อื่นใดที่ส่งผลต่อการปฏิบัติหน้าที่ จึงกำหนดแนวทางการปฏิบัติในการต่อต้านการรับสินบน (</w:t>
      </w:r>
      <w:r w:rsidRPr="00062D7E">
        <w:rPr>
          <w:rFonts w:ascii="TH SarabunIT๙" w:hAnsi="TH SarabunIT๙" w:cs="TH SarabunIT๙"/>
          <w:sz w:val="32"/>
          <w:szCs w:val="32"/>
        </w:rPr>
        <w:t xml:space="preserve">Anti-Bribery Policy) </w:t>
      </w:r>
      <w:r w:rsidRPr="00062D7E">
        <w:rPr>
          <w:rFonts w:ascii="TH SarabunIT๙" w:hAnsi="TH SarabunIT๙" w:cs="TH SarabunIT๙"/>
          <w:sz w:val="32"/>
          <w:szCs w:val="32"/>
          <w:cs/>
        </w:rPr>
        <w:t>และการไม่รับของขวัญ ของกำนัล  หรือประโยชน์อื่นใด (</w:t>
      </w:r>
      <w:r w:rsidRPr="00062D7E">
        <w:rPr>
          <w:rFonts w:ascii="TH SarabunIT๙" w:hAnsi="TH SarabunIT๙" w:cs="TH SarabunIT๙"/>
          <w:sz w:val="32"/>
          <w:szCs w:val="32"/>
        </w:rPr>
        <w:t xml:space="preserve">No Gift Policy) </w:t>
      </w:r>
      <w:r w:rsidRPr="00062D7E">
        <w:rPr>
          <w:rFonts w:ascii="TH SarabunIT๙" w:hAnsi="TH SarabunIT๙" w:cs="TH SarabunIT๙"/>
          <w:sz w:val="32"/>
          <w:szCs w:val="32"/>
          <w:cs/>
        </w:rPr>
        <w:t xml:space="preserve">จากการปฏิบัติหน้าที่ โดยมีรายละเอียด ดังนี้ </w:t>
      </w:r>
    </w:p>
    <w:p w14:paraId="421C5BA2" w14:textId="1035D08F" w:rsidR="00F604E0" w:rsidRPr="00062D7E" w:rsidRDefault="00062D7E" w:rsidP="00F604E0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1.</w:t>
      </w:r>
      <w:r w:rsidR="00F604E0"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วัตถุประสงค์</w:t>
      </w:r>
    </w:p>
    <w:p w14:paraId="54F4219A" w14:textId="3F8F59F5" w:rsidR="00F604E0" w:rsidRPr="00062D7E" w:rsidRDefault="00062D7E" w:rsidP="00F604E0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062D7E">
        <w:rPr>
          <w:rFonts w:ascii="TH SarabunIT๙" w:hAnsi="TH SarabunIT๙" w:cs="TH SarabunIT๙"/>
          <w:sz w:val="32"/>
          <w:szCs w:val="32"/>
        </w:rPr>
        <w:t>1.</w:t>
      </w:r>
      <w:r w:rsidR="00F604E0" w:rsidRPr="00062D7E">
        <w:rPr>
          <w:rFonts w:ascii="TH SarabunIT๙" w:hAnsi="TH SarabunIT๙" w:cs="TH SarabunIT๙"/>
          <w:sz w:val="32"/>
          <w:szCs w:val="32"/>
        </w:rPr>
        <w:t>1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เพื่อป้องกัน หรือลดโอกาสในการรับสินบน ผลประโยชน์ทับซ้อนในรูปแบบต่าง ๆ 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          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แก่ข้าราชการตำรวจในสังกัด</w:t>
      </w:r>
      <w:bookmarkStart w:id="0" w:name="_Hlk184133872"/>
      <w:r w:rsidR="00F604E0" w:rsidRPr="00062D7E">
        <w:rPr>
          <w:rFonts w:ascii="TH SarabunIT๙" w:hAnsi="TH SarabunIT๙" w:cs="TH SarabunIT๙"/>
          <w:sz w:val="32"/>
          <w:szCs w:val="32"/>
          <w:cs/>
        </w:rPr>
        <w:t>สถานีตำรวจภูธร</w:t>
      </w:r>
      <w:bookmarkEnd w:id="0"/>
      <w:r w:rsidR="00B1238A">
        <w:rPr>
          <w:rFonts w:ascii="TH SarabunIT๙" w:hAnsi="TH SarabunIT๙" w:cs="TH SarabunIT๙" w:hint="cs"/>
          <w:sz w:val="32"/>
          <w:szCs w:val="32"/>
          <w:cs/>
        </w:rPr>
        <w:t>สีชมพู</w:t>
      </w:r>
    </w:p>
    <w:p w14:paraId="34BA0349" w14:textId="6564AAB9" w:rsidR="00F604E0" w:rsidRPr="00062D7E" w:rsidRDefault="00062D7E" w:rsidP="00F604E0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>1.2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เพื่อส่งเสริมให้ข้าราชการตำรวจในสังกัดสถานีตำรวจภูธร</w:t>
      </w:r>
      <w:r w:rsidR="00B1238A">
        <w:rPr>
          <w:rFonts w:ascii="TH SarabunIT๙" w:hAnsi="TH SarabunIT๙" w:cs="TH SarabunIT๙" w:hint="cs"/>
          <w:sz w:val="32"/>
          <w:szCs w:val="32"/>
          <w:cs/>
        </w:rPr>
        <w:t>สีชมพู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มีจิตสำนึกในการปฏิเสธ การรับของขวัญและของกำนัลทุกชนิด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จากการปฏิบัติหน้าที่</w:t>
      </w:r>
    </w:p>
    <w:p w14:paraId="5F1CE866" w14:textId="4E72CA72" w:rsidR="00F604E0" w:rsidRPr="00062D7E" w:rsidRDefault="00062D7E" w:rsidP="00F604E0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>1.3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เพื่อสร้างวัฒนธรรมองค์กรคุณธรรมและโปร่งใส (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Organization of Integrity)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             ของระบบราชการให้เข้มแข็งและยั่งยืน</w:t>
      </w:r>
    </w:p>
    <w:p w14:paraId="730C8BEF" w14:textId="6E3F51E6" w:rsidR="00F604E0" w:rsidRPr="00062D7E" w:rsidRDefault="00062D7E" w:rsidP="00F604E0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062D7E">
        <w:rPr>
          <w:rFonts w:ascii="TH SarabunIT๙" w:hAnsi="TH SarabunIT๙" w:cs="TH SarabunIT๙"/>
          <w:spacing w:val="-4"/>
          <w:sz w:val="32"/>
          <w:szCs w:val="32"/>
          <w:cs/>
        </w:rPr>
        <w:t>1.4</w:t>
      </w:r>
      <w:r w:rsidR="00F604E0" w:rsidRPr="00062D7E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เพื่อกำหนดมาตรการ แนวทาง และกลไกในการป้องกันการให้/รับสินบนหรือประโยชน์อื่นใด</w:t>
      </w:r>
    </w:p>
    <w:p w14:paraId="43614BD5" w14:textId="4400E9D2" w:rsidR="00F604E0" w:rsidRPr="00062D7E" w:rsidRDefault="00062D7E" w:rsidP="00F604E0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lastRenderedPageBreak/>
        <w:t>1.5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เพื่อกำหนดแนวทางการรับค่ารับรอง หรือของขวัญของผู้บริหารและข้าราชการตำรวจ       ในสังกัดสถานีตำรวจภูธร</w:t>
      </w:r>
      <w:r w:rsidR="00B1238A">
        <w:rPr>
          <w:rFonts w:ascii="TH SarabunIT๙" w:hAnsi="TH SarabunIT๙" w:cs="TH SarabunIT๙"/>
          <w:sz w:val="32"/>
          <w:szCs w:val="32"/>
          <w:cs/>
        </w:rPr>
        <w:t>สีชมพู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ให้เป็นไปตามกฎหมายและระเบียบข้อบังคับที่เกี่ยวข้อง</w:t>
      </w:r>
    </w:p>
    <w:p w14:paraId="06A6F589" w14:textId="77CB606D" w:rsidR="00F604E0" w:rsidRPr="00062D7E" w:rsidRDefault="00062D7E" w:rsidP="00F604E0">
      <w:pPr>
        <w:spacing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>1.6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เพื่อสนับสนุนและยกระดับการดำเนินการภายใต้ยุทธศาสตร์ชาติแผนแม่บท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                         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ภายใต้ยุทธศาสตร์ชาติ และแผนการปฏิรูปประเทศด้านการป้องกันและปราบปรามการทุจริตและประพฤติ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     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มิชอบรวมทั้งเป็นส่วนหนึ่งของแนวทางในการประเมินคุณธรรมและความโปร่งใสในหน่วยงานภาครัฐ (</w:t>
      </w:r>
      <w:r w:rsidR="00F604E0" w:rsidRPr="00062D7E">
        <w:rPr>
          <w:rFonts w:ascii="TH SarabunIT๙" w:hAnsi="TH SarabunIT๙" w:cs="TH SarabunIT๙"/>
          <w:sz w:val="32"/>
          <w:szCs w:val="32"/>
        </w:rPr>
        <w:t>Integrity and Transparency Assessment: ITA)</w:t>
      </w:r>
    </w:p>
    <w:p w14:paraId="4E26435D" w14:textId="244D67CE" w:rsidR="00F604E0" w:rsidRPr="00062D7E" w:rsidRDefault="00062D7E" w:rsidP="00F604E0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2.</w:t>
      </w:r>
      <w:r w:rsidR="00F604E0"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ขอบเขตการใช้บังคับ</w:t>
      </w:r>
    </w:p>
    <w:p w14:paraId="2CF32246" w14:textId="7835A616" w:rsidR="00F604E0" w:rsidRPr="00062D7E" w:rsidRDefault="00F604E0" w:rsidP="00F604E0">
      <w:pPr>
        <w:spacing w:line="240" w:lineRule="auto"/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>ใช้บังคับกับข้าราชการตำรวจในสังกัด สถานีตำรวจภูธร</w:t>
      </w:r>
      <w:r w:rsidR="00B1238A">
        <w:rPr>
          <w:rFonts w:ascii="TH SarabunIT๙" w:hAnsi="TH SarabunIT๙" w:cs="TH SarabunIT๙"/>
          <w:sz w:val="32"/>
          <w:szCs w:val="32"/>
          <w:cs/>
        </w:rPr>
        <w:t>สีชมพู</w:t>
      </w:r>
      <w:r w:rsidRPr="00062D7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062D7E">
        <w:rPr>
          <w:rFonts w:ascii="TH SarabunIT๙" w:hAnsi="TH SarabunIT๙" w:cs="TH SarabunIT๙"/>
          <w:sz w:val="32"/>
          <w:szCs w:val="32"/>
          <w:cs/>
        </w:rPr>
        <w:t>ทุกนาย</w:t>
      </w:r>
    </w:p>
    <w:p w14:paraId="0676A8F5" w14:textId="7301B9DB" w:rsidR="00F604E0" w:rsidRPr="00062D7E" w:rsidRDefault="00062D7E" w:rsidP="00F604E0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3.</w:t>
      </w:r>
      <w:r w:rsidR="00F604E0"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คำนิยาม</w:t>
      </w:r>
    </w:p>
    <w:p w14:paraId="113C6419" w14:textId="77777777" w:rsidR="00F604E0" w:rsidRPr="00062D7E" w:rsidRDefault="00F604E0" w:rsidP="00F604E0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“สินบน”</w:t>
      </w:r>
      <w:r w:rsidRPr="00062D7E">
        <w:rPr>
          <w:rFonts w:ascii="TH SarabunIT๙" w:hAnsi="TH SarabunIT๙" w:cs="TH SarabunIT๙"/>
          <w:sz w:val="32"/>
          <w:szCs w:val="32"/>
          <w:cs/>
        </w:rPr>
        <w:t xml:space="preserve"> หมายถึง ทรัพย์สินหรือประโยชน์อย่างอื่นที่ให้แก่บุคคลเพื่อให้ผู้นั้นกระทำการ</w:t>
      </w:r>
      <w:r w:rsidRPr="00062D7E">
        <w:rPr>
          <w:rFonts w:ascii="TH SarabunIT๙" w:hAnsi="TH SarabunIT๙" w:cs="TH SarabunIT๙"/>
          <w:sz w:val="32"/>
          <w:szCs w:val="32"/>
        </w:rPr>
        <w:t xml:space="preserve">          </w:t>
      </w:r>
      <w:r w:rsidRPr="00062D7E">
        <w:rPr>
          <w:rFonts w:ascii="TH SarabunIT๙" w:hAnsi="TH SarabunIT๙" w:cs="TH SarabunIT๙"/>
          <w:sz w:val="32"/>
          <w:szCs w:val="32"/>
          <w:cs/>
        </w:rPr>
        <w:t>หรือละเว้น ไม่กระทำการอย่างใดในตำแหน่งหน้าที่ไม่ว่าการนั้นชอบหรือมิชอบด้วยกฎหมาย ตามที่ผู้จ่ายเงินสินบนต้องการ รวมถึงการรับของขวัญของกำนัล (</w:t>
      </w:r>
      <w:r w:rsidRPr="00062D7E">
        <w:rPr>
          <w:rFonts w:ascii="TH SarabunIT๙" w:hAnsi="TH SarabunIT๙" w:cs="TH SarabunIT๙"/>
          <w:sz w:val="32"/>
          <w:szCs w:val="32"/>
        </w:rPr>
        <w:t xml:space="preserve">Gift) </w:t>
      </w:r>
      <w:r w:rsidRPr="00062D7E">
        <w:rPr>
          <w:rFonts w:ascii="TH SarabunIT๙" w:hAnsi="TH SarabunIT๙" w:cs="TH SarabunIT๙"/>
          <w:sz w:val="32"/>
          <w:szCs w:val="32"/>
          <w:cs/>
        </w:rPr>
        <w:t>ค่าอำนวยความสะดวก เครื่องแสดงไมตรีจิต การรับบริจาค การรับเลี้ยง และ ประโยชน์ในลักษณะเดียวกัน เมื่อมีการเสนอ การให้ หรือรับที่สามารถพิจารณา</w:t>
      </w:r>
      <w:r w:rsidRPr="00062D7E">
        <w:rPr>
          <w:rFonts w:ascii="TH SarabunIT๙" w:hAnsi="TH SarabunIT๙" w:cs="TH SarabunIT๙"/>
          <w:sz w:val="32"/>
          <w:szCs w:val="32"/>
        </w:rPr>
        <w:t xml:space="preserve">     </w:t>
      </w:r>
      <w:r w:rsidRPr="00062D7E">
        <w:rPr>
          <w:rFonts w:ascii="TH SarabunIT๙" w:hAnsi="TH SarabunIT๙" w:cs="TH SarabunIT๙"/>
          <w:sz w:val="32"/>
          <w:szCs w:val="32"/>
          <w:cs/>
        </w:rPr>
        <w:t>เป็นเหตุเป็นผลได้ว่าคือ สินบน และ รวมถึงการให้หรือรับกันภายหลัง  (การรับของขวัญ จากการปฏิบัติหน้าที่ จะแตกต่างจากการรับ โดยธรรมจรรยา ซึ่งหมายถึงการรับทรัพย์สินหรือประโยชน์อื่นใดอันอาจคำนวณเป็นเงินได้จากบุคคลที่ให้กันในโอกาส เทศกาล หรือ วันสำคัญ ดังนั้น การรับของขวัญ ของกำนัล หรือสินน้ำใจ</w:t>
      </w:r>
      <w:r w:rsidRPr="00062D7E">
        <w:rPr>
          <w:rFonts w:ascii="TH SarabunIT๙" w:hAnsi="TH SarabunIT๙" w:cs="TH SarabunIT๙"/>
          <w:sz w:val="32"/>
          <w:szCs w:val="32"/>
        </w:rPr>
        <w:t xml:space="preserve">             </w:t>
      </w:r>
      <w:r w:rsidRPr="00062D7E">
        <w:rPr>
          <w:rFonts w:ascii="TH SarabunIT๙" w:hAnsi="TH SarabunIT๙" w:cs="TH SarabunIT๙"/>
          <w:sz w:val="32"/>
          <w:szCs w:val="32"/>
          <w:cs/>
        </w:rPr>
        <w:t>จากการปฏิบัติหน้าที่ อาจเป็นการรับสินบน)</w:t>
      </w:r>
    </w:p>
    <w:p w14:paraId="54D8C32F" w14:textId="77777777" w:rsidR="00F604E0" w:rsidRPr="00062D7E" w:rsidRDefault="00F604E0" w:rsidP="00F604E0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“การปฏิบัติหน้าที่”</w:t>
      </w:r>
      <w:r w:rsidRPr="00062D7E">
        <w:rPr>
          <w:rFonts w:ascii="TH SarabunIT๙" w:hAnsi="TH SarabunIT๙" w:cs="TH SarabunIT๙"/>
          <w:sz w:val="32"/>
          <w:szCs w:val="32"/>
          <w:cs/>
        </w:rPr>
        <w:t xml:space="preserve"> หมายความว่า เป็นการกระทำหรือการปฏิบัติหน้าที่ของเจ้าหน้าที่รัฐ            ในตำแหน่ง ที่ได้รับการแต่งตั้ง หรือได้รับมอบหมายให้ปฏิบัติหน้าที่ใดหน้าที่หนึ่ง หรือให้รักษาราชการแทน  ในหน้าที่ใด หน้าที่หนึ่งทั้งเป็นการทั่วไปและเป็นการเฉพาะในฐานะเจ้าหน้าที่ตำรวจที่กฎหมายได้กำหนด อำนาจหน้าที่ไว้หรือเป็นการกระทำไปตามอำนาจหน้าที่ที่กฎหมายระบุไว้ให้มีอำนาจหน้าที่ของตำรวจ</w:t>
      </w:r>
    </w:p>
    <w:p w14:paraId="1AC4D371" w14:textId="77777777" w:rsidR="00F604E0" w:rsidRPr="00062D7E" w:rsidRDefault="00F604E0" w:rsidP="00F604E0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“ผู้บังคับบัญชา”</w:t>
      </w:r>
      <w:r w:rsidRPr="00062D7E">
        <w:rPr>
          <w:rFonts w:ascii="TH SarabunIT๙" w:hAnsi="TH SarabunIT๙" w:cs="TH SarabunIT๙"/>
          <w:sz w:val="32"/>
          <w:szCs w:val="32"/>
          <w:cs/>
        </w:rPr>
        <w:t xml:space="preserve"> หมายความว่า ผู้ที่มีอำนาจหน้าที่ในการสั่งการ กำกับ ติดตาม               และตรวจสอบ เจ้าหน้าที่ตำรวจในสังกัด</w:t>
      </w:r>
    </w:p>
    <w:p w14:paraId="0BF06913" w14:textId="30885DD9" w:rsidR="00F604E0" w:rsidRPr="00062D7E" w:rsidRDefault="00F604E0" w:rsidP="00F604E0">
      <w:pPr>
        <w:spacing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“ผู้ใต้บังคับบัญชา”</w:t>
      </w:r>
      <w:r w:rsidRPr="00062D7E">
        <w:rPr>
          <w:rFonts w:ascii="TH SarabunIT๙" w:hAnsi="TH SarabunIT๙" w:cs="TH SarabunIT๙"/>
          <w:sz w:val="32"/>
          <w:szCs w:val="32"/>
          <w:cs/>
        </w:rPr>
        <w:t xml:space="preserve"> หมายถึง ข้าราชการตำรวจในสถานีตำรวจภูธร</w:t>
      </w:r>
      <w:r w:rsidR="00B1238A">
        <w:rPr>
          <w:rFonts w:ascii="TH SarabunIT๙" w:hAnsi="TH SarabunIT๙" w:cs="TH SarabunIT๙"/>
          <w:sz w:val="32"/>
          <w:szCs w:val="32"/>
          <w:cs/>
        </w:rPr>
        <w:t>สีชมพู</w:t>
      </w:r>
      <w:r w:rsidRPr="00062D7E">
        <w:rPr>
          <w:rFonts w:ascii="TH SarabunIT๙" w:hAnsi="TH SarabunIT๙" w:cs="TH SarabunIT๙"/>
          <w:sz w:val="32"/>
          <w:szCs w:val="32"/>
        </w:rPr>
        <w:t xml:space="preserve"> </w:t>
      </w:r>
      <w:r w:rsidRPr="00062D7E">
        <w:rPr>
          <w:rFonts w:ascii="TH SarabunIT๙" w:hAnsi="TH SarabunIT๙" w:cs="TH SarabunIT๙"/>
          <w:sz w:val="32"/>
          <w:szCs w:val="32"/>
          <w:cs/>
        </w:rPr>
        <w:t>ทุกนาย นอกเหนือจากผู้บังคับบัญชา</w:t>
      </w:r>
    </w:p>
    <w:p w14:paraId="20FBBB45" w14:textId="77777777" w:rsidR="00F604E0" w:rsidRPr="00062D7E" w:rsidRDefault="00F604E0" w:rsidP="00F604E0">
      <w:pPr>
        <w:spacing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44C16D6" w14:textId="77777777" w:rsidR="00F604E0" w:rsidRPr="00062D7E" w:rsidRDefault="00F604E0" w:rsidP="00F604E0">
      <w:pPr>
        <w:spacing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615089A" w14:textId="61C40D00" w:rsidR="00F604E0" w:rsidRPr="00062D7E" w:rsidRDefault="00062D7E" w:rsidP="00F604E0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4.</w:t>
      </w:r>
      <w:r w:rsidR="00F604E0"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มาตรการจัดการฝ่าฝืนนโยบาย/มาตรการลงโทษ</w:t>
      </w:r>
    </w:p>
    <w:p w14:paraId="0FF7D557" w14:textId="6A6128BC" w:rsidR="00F604E0" w:rsidRPr="00062D7E" w:rsidRDefault="00062D7E" w:rsidP="00F604E0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>4.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1 การฝ่าฝืนไม่เป็นปฏิบัติตามนโยบายนี้ อาจถูกดำเนินการทางวินัยหรือดำเนินคดีอาญา หรือกฎหมาย อื่นที่เกี่ยวข้อง รวมถึงผู้บังคับบัญชาโดยตรงที่เพิกเฉยต่อการกระทำผิดหรือรับทราบว่า               มีการกระทำผิด แต่ไม่ดำเนินการจัดการให้ถูกต้อง ซึ่งมีบทลงโทษทางวินัยจนถึงขั้นให้ไล่ออกจากราชการ</w:t>
      </w:r>
    </w:p>
    <w:p w14:paraId="31C01278" w14:textId="06648035" w:rsidR="00F604E0" w:rsidRPr="00062D7E" w:rsidRDefault="00062D7E" w:rsidP="00F604E0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>4.2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การไม่ได้รับรู้ถึงประกาศนโยบายฉบับนี้และ/หรือกฎหมายที่เกี่ยวข้องไม่สามารถใช้เป็นข้ออ้างในการไม่ปฏิบัติตามได้</w:t>
      </w:r>
    </w:p>
    <w:p w14:paraId="30915159" w14:textId="30BD714D" w:rsidR="00F604E0" w:rsidRPr="00062D7E" w:rsidRDefault="00062D7E" w:rsidP="00F604E0">
      <w:pPr>
        <w:spacing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>4.3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ผู้บังคับบัญชาตามคำสั่งกรมตำรวจ ที่ 1212/2537 ลงวันที่ 1 ตุลาคม 2537 มีอำนาจหน้าที่ ในการกำกับ ดูแล ให้ผู้ใต้บังคับบัญชาที่อยู่ในปกครองให้ยึดถือและปฏิบัติตามนโยบายนี้อย่างเคร่งครัด</w:t>
      </w:r>
    </w:p>
    <w:p w14:paraId="51EA8F4F" w14:textId="027A2683" w:rsidR="00F604E0" w:rsidRPr="00062D7E" w:rsidRDefault="00062D7E" w:rsidP="00F604E0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62D7E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5.</w:t>
      </w:r>
      <w:r w:rsidR="00F604E0"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มาตรการการติดตามตรวจสอบ</w:t>
      </w:r>
    </w:p>
    <w:p w14:paraId="2E88AA95" w14:textId="5DB50CAB" w:rsidR="00F604E0" w:rsidRPr="00062D7E" w:rsidRDefault="00062D7E" w:rsidP="00F604E0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>5.1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ผู้กำกับการสถานีตำรวจภูธร</w:t>
      </w:r>
      <w:r w:rsidR="00B1238A">
        <w:rPr>
          <w:rFonts w:ascii="TH SarabunIT๙" w:hAnsi="TH SarabunIT๙" w:cs="TH SarabunIT๙"/>
          <w:sz w:val="32"/>
          <w:szCs w:val="32"/>
          <w:cs/>
        </w:rPr>
        <w:t>สีชมพู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ประกาศเจตจำนงในการบริหารหน่วยงาน อย่างซื่อสัตย์ สุจริต โปร่งใส และเป็นไปตามหลักธรรมาภิบาลที่ดี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โดยเผยแพร่ประชาสัมพันธ์ให้ข้าราชการตำรวจในสังกัด และผู้มีส่วนได้ส่วนเสียภายนอกทราบ</w:t>
      </w:r>
    </w:p>
    <w:p w14:paraId="4C04EAA6" w14:textId="61DBB0BE" w:rsidR="00F604E0" w:rsidRPr="00062D7E" w:rsidRDefault="00062D7E" w:rsidP="00F604E0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>5.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2 ให้ผู้บังคับบัญชาตามคำสั่งกรมตำรวจ ที่ 1212/2537 ลงวันที่ 1 ตุลาคม 2537 มีอำนาจหน้าที่ ในการกำกับ ติดตาม และตรวจสอบเจ้าหน้าที่ตำรวจผู้ใต้บังคับบัญชาที่อยู่ในปกครอง ในสังกัด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       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ให้ปฏิบัติตน เป็นไปตามประกาศฉบับนี้ กรณีพบการกระทำที่ฝ่าฝืนประกาศฉบับนี้ ให้รายงานผู้กำกับการสถานีตำรวจภูธร</w:t>
      </w:r>
      <w:r w:rsidR="00B1238A">
        <w:rPr>
          <w:rFonts w:ascii="TH SarabunIT๙" w:hAnsi="TH SarabunIT๙" w:cs="TH SarabunIT๙"/>
          <w:sz w:val="32"/>
          <w:szCs w:val="32"/>
          <w:cs/>
        </w:rPr>
        <w:t>สีชมพู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ทราบโดยเร็ว</w:t>
      </w:r>
    </w:p>
    <w:p w14:paraId="73AAB7F2" w14:textId="71BE6A79" w:rsidR="00F604E0" w:rsidRPr="00062D7E" w:rsidRDefault="00062D7E" w:rsidP="00F604E0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>5.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3 สถานีตำรวจภูธร</w:t>
      </w:r>
      <w:r w:rsidR="00B1238A">
        <w:rPr>
          <w:rFonts w:ascii="TH SarabunIT๙" w:hAnsi="TH SarabunIT๙" w:cs="TH SarabunIT๙"/>
          <w:sz w:val="32"/>
          <w:szCs w:val="32"/>
          <w:cs/>
        </w:rPr>
        <w:t>สีชมพู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จัดให้มีการทบทวน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และปรับปรุงแนวทางการปฏิบัติตามความเหมาะสมหรือตามการเปลี่ยนแปลงของปัจจัยต่างๆที่มีนัยสำคัญ</w:t>
      </w:r>
    </w:p>
    <w:p w14:paraId="775FB05A" w14:textId="14CF85DF" w:rsidR="00F604E0" w:rsidRPr="00062D7E" w:rsidRDefault="00062D7E" w:rsidP="00F604E0">
      <w:pPr>
        <w:spacing w:line="240" w:lineRule="auto"/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>5.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4 ให้ฝ่ายอำนวยการ สถานีตำรวจภูธร</w:t>
      </w:r>
      <w:r w:rsidR="00B1238A">
        <w:rPr>
          <w:rFonts w:ascii="TH SarabunIT๙" w:hAnsi="TH SarabunIT๙" w:cs="TH SarabunIT๙"/>
          <w:sz w:val="32"/>
          <w:szCs w:val="32"/>
          <w:cs/>
        </w:rPr>
        <w:t>สีชมพู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จัดทำข้อมูลสถิติการการรับสินบน พร้อมทั้งปัญหา อุปสรรค รายงานให้ผู้กำกับการสถานีตำรวจภูธร</w:t>
      </w:r>
      <w:r w:rsidR="00B1238A">
        <w:rPr>
          <w:rFonts w:ascii="TH SarabunIT๙" w:hAnsi="TH SarabunIT๙" w:cs="TH SarabunIT๙"/>
          <w:sz w:val="32"/>
          <w:szCs w:val="32"/>
          <w:cs/>
        </w:rPr>
        <w:t>สีชมพู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ทราบทุกไตรมาส</w:t>
      </w:r>
    </w:p>
    <w:p w14:paraId="2CFD6D33" w14:textId="148F0E1B" w:rsidR="00F604E0" w:rsidRPr="00062D7E" w:rsidRDefault="00062D7E" w:rsidP="00F604E0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6.</w:t>
      </w:r>
      <w:r w:rsidR="00F604E0"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ช่องทางร้องเรียน แจ้งเบาะแส</w:t>
      </w:r>
    </w:p>
    <w:p w14:paraId="115304CA" w14:textId="27ED3E00" w:rsidR="00F604E0" w:rsidRPr="00062D7E" w:rsidRDefault="00062D7E" w:rsidP="00F604E0">
      <w:pPr>
        <w:spacing w:after="0" w:line="240" w:lineRule="auto"/>
        <w:ind w:left="720"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>6.1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ผู้ใดพบการกระทำที่ฝ่าฝืนต่อประกาศฉบับนี้ สามารถร้องเรียนหรือแจ้งเบาะแสได้โดยตรงผ่าน พันตำรวจเอก</w:t>
      </w:r>
      <w:r w:rsidR="001B7891">
        <w:rPr>
          <w:rFonts w:ascii="TH SarabunIT๙" w:hAnsi="TH SarabunIT๙" w:cs="TH SarabunIT๙" w:hint="cs"/>
          <w:sz w:val="32"/>
          <w:szCs w:val="32"/>
          <w:cs/>
        </w:rPr>
        <w:t>รัฐพล เหลาพรม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ผู้กำกับการสถานีตำรวจภูธร</w:t>
      </w:r>
      <w:r w:rsidR="00B1238A">
        <w:rPr>
          <w:rFonts w:ascii="TH SarabunIT๙" w:hAnsi="TH SarabunIT๙" w:cs="TH SarabunIT๙"/>
          <w:sz w:val="32"/>
          <w:szCs w:val="32"/>
          <w:cs/>
        </w:rPr>
        <w:t>สีชมพู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ณ สถานีตำรวจภูธร</w:t>
      </w:r>
      <w:r w:rsidR="001B7891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B1238A">
        <w:rPr>
          <w:rFonts w:ascii="TH SarabunIT๙" w:hAnsi="TH SarabunIT๙" w:cs="TH SarabunIT๙"/>
          <w:sz w:val="32"/>
          <w:szCs w:val="32"/>
          <w:cs/>
        </w:rPr>
        <w:t>สีชมพู</w:t>
      </w:r>
      <w:r w:rsidR="00F604E0" w:rsidRPr="00062D7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หรือผ่านช่องทางหมายเลขโทรศัพท์ </w:t>
      </w:r>
      <w:r w:rsidR="001B7891">
        <w:rPr>
          <w:rFonts w:ascii="TH SarabunIT๙" w:hAnsi="TH SarabunIT๙" w:cs="TH SarabunIT๙" w:hint="cs"/>
          <w:sz w:val="32"/>
          <w:szCs w:val="32"/>
          <w:cs/>
        </w:rPr>
        <w:t>๐๘ ๑๐๕๕ ๒๗๒๑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ซึงข้อมูลผู้ร้องเรียนหรือแจ้งเบาะแส จะได้รับการปกปิดข้อมูลและจัดเก็บเป็นความลับ</w:t>
      </w:r>
    </w:p>
    <w:p w14:paraId="38EB62E5" w14:textId="14F980FB" w:rsidR="00F604E0" w:rsidRPr="00062D7E" w:rsidRDefault="00062D7E" w:rsidP="00F604E0">
      <w:pPr>
        <w:spacing w:after="0" w:line="240" w:lineRule="auto"/>
        <w:ind w:left="720"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>6.2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ทางไปรษณีย์ โดยทำหนังสือร้องเรียนถึง สถานีตำรวจภูธร</w:t>
      </w:r>
      <w:r w:rsidR="00B1238A">
        <w:rPr>
          <w:rFonts w:ascii="TH SarabunIT๙" w:hAnsi="TH SarabunIT๙" w:cs="TH SarabunIT๙"/>
          <w:sz w:val="32"/>
          <w:szCs w:val="32"/>
          <w:cs/>
        </w:rPr>
        <w:t>สีชมพู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เลขที่ </w:t>
      </w:r>
      <w:r w:rsidR="00B1238A">
        <w:rPr>
          <w:rFonts w:ascii="TH SarabunIT๙" w:hAnsi="TH SarabunIT๙" w:cs="TH SarabunIT๙" w:hint="cs"/>
          <w:sz w:val="32"/>
          <w:szCs w:val="32"/>
          <w:cs/>
        </w:rPr>
        <w:t>๓๖๐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หมู่ </w:t>
      </w:r>
      <w:r w:rsidR="00B1238A">
        <w:rPr>
          <w:rFonts w:ascii="TH SarabunIT๙" w:hAnsi="TH SarabunIT๙" w:cs="TH SarabunIT๙" w:hint="cs"/>
          <w:sz w:val="32"/>
          <w:szCs w:val="32"/>
          <w:cs/>
        </w:rPr>
        <w:t>๑๐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ตำบล</w:t>
      </w:r>
      <w:r w:rsidR="00B1238A">
        <w:rPr>
          <w:rFonts w:ascii="TH SarabunIT๙" w:hAnsi="TH SarabunIT๙" w:cs="TH SarabunIT๙" w:hint="cs"/>
          <w:sz w:val="32"/>
          <w:szCs w:val="32"/>
          <w:cs/>
        </w:rPr>
        <w:t>วังเพิ่ม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อำเภอ</w:t>
      </w:r>
      <w:r w:rsidR="00B1238A">
        <w:rPr>
          <w:rFonts w:ascii="TH SarabunIT๙" w:hAnsi="TH SarabunIT๙" w:cs="TH SarabunIT๙"/>
          <w:sz w:val="32"/>
          <w:szCs w:val="32"/>
          <w:cs/>
        </w:rPr>
        <w:t>สีชมพู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จังหวัดขอนแก่น 40</w:t>
      </w:r>
      <w:r w:rsidR="00B1238A">
        <w:rPr>
          <w:rFonts w:ascii="TH SarabunIT๙" w:hAnsi="TH SarabunIT๙" w:cs="TH SarabunIT๙" w:hint="cs"/>
          <w:sz w:val="32"/>
          <w:szCs w:val="32"/>
          <w:cs/>
        </w:rPr>
        <w:t>๒๒๐</w:t>
      </w:r>
    </w:p>
    <w:p w14:paraId="393DB6CB" w14:textId="79AA7E0D" w:rsidR="00F604E0" w:rsidRPr="00062D7E" w:rsidRDefault="00062D7E" w:rsidP="00F604E0">
      <w:pPr>
        <w:spacing w:after="0" w:line="240" w:lineRule="auto"/>
        <w:ind w:left="720"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>6.3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ทางโทรศัพท์ หมายเลข </w:t>
      </w:r>
      <w:r w:rsidR="00B1238A">
        <w:rPr>
          <w:rFonts w:ascii="TH SarabunIT๙" w:hAnsi="TH SarabunIT๙" w:cs="TH SarabunIT๙" w:hint="cs"/>
          <w:sz w:val="32"/>
          <w:szCs w:val="32"/>
          <w:cs/>
        </w:rPr>
        <w:t>๐ ๔๓๓๙ ๙๐๗๘</w:t>
      </w:r>
    </w:p>
    <w:p w14:paraId="0F9A6E27" w14:textId="641389DB" w:rsidR="00F604E0" w:rsidRPr="00062D7E" w:rsidRDefault="00062D7E" w:rsidP="00F604E0">
      <w:pPr>
        <w:spacing w:after="0" w:line="240" w:lineRule="auto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>6.4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ทางโทรสาร หมายเลข  </w:t>
      </w:r>
      <w:r w:rsidR="00B1238A">
        <w:rPr>
          <w:rFonts w:ascii="TH SarabunIT๙" w:hAnsi="TH SarabunIT๙" w:cs="TH SarabunIT๙" w:hint="cs"/>
          <w:sz w:val="32"/>
          <w:szCs w:val="32"/>
          <w:cs/>
        </w:rPr>
        <w:t>๐ ๔๓๓๙ ๙๐๗๙</w:t>
      </w:r>
    </w:p>
    <w:p w14:paraId="328090EE" w14:textId="3EB620B7" w:rsidR="00F604E0" w:rsidRPr="00062D7E" w:rsidRDefault="00F604E0" w:rsidP="00F604E0">
      <w:pPr>
        <w:spacing w:after="0" w:line="240" w:lineRule="auto"/>
        <w:ind w:left="720" w:firstLine="720"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 xml:space="preserve">5. ทาง </w:t>
      </w:r>
      <w:r w:rsidRPr="00062D7E">
        <w:rPr>
          <w:rFonts w:ascii="TH SarabunIT๙" w:hAnsi="TH SarabunIT๙" w:cs="TH SarabunIT๙"/>
          <w:sz w:val="32"/>
          <w:szCs w:val="32"/>
        </w:rPr>
        <w:t xml:space="preserve">Email : </w:t>
      </w:r>
      <w:hyperlink r:id="rId8" w:history="1">
        <w:r w:rsidR="00B1238A" w:rsidRPr="00026F7B">
          <w:rPr>
            <w:rStyle w:val="Hyperlink"/>
            <w:rFonts w:ascii="TH SarabunIT๙" w:hAnsi="TH SarabunIT๙" w:cs="TH SarabunIT๙"/>
            <w:sz w:val="32"/>
            <w:szCs w:val="32"/>
          </w:rPr>
          <w:t>sichomphu.police01@gmail.com</w:t>
        </w:r>
      </w:hyperlink>
    </w:p>
    <w:p w14:paraId="0944CE3C" w14:textId="361DC46B" w:rsidR="00F604E0" w:rsidRPr="00062D7E" w:rsidRDefault="00062D7E" w:rsidP="00F604E0">
      <w:pPr>
        <w:spacing w:after="0" w:line="240" w:lineRule="auto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spacing w:val="-4"/>
          <w:sz w:val="32"/>
          <w:szCs w:val="32"/>
          <w:cs/>
        </w:rPr>
        <w:t>6.5</w:t>
      </w:r>
      <w:r w:rsidR="00F604E0" w:rsidRPr="00062D7E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="00F604E0" w:rsidRPr="00062D7E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เว็บไซต์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สถานีตำรวจภูธร</w:t>
      </w:r>
      <w:r w:rsidR="00B1238A">
        <w:rPr>
          <w:rFonts w:ascii="TH SarabunIT๙" w:hAnsi="TH SarabunIT๙" w:cs="TH SarabunIT๙"/>
          <w:sz w:val="32"/>
          <w:szCs w:val="32"/>
          <w:cs/>
        </w:rPr>
        <w:t>สีชมพู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</w:t>
      </w:r>
      <w:hyperlink r:id="rId9" w:history="1">
        <w:r w:rsidR="00B1238A" w:rsidRPr="00026F7B">
          <w:rPr>
            <w:rStyle w:val="Hyperlink"/>
            <w:rFonts w:ascii="TH SarabunIT๙" w:hAnsi="TH SarabunIT๙" w:cs="TH SarabunIT๙"/>
            <w:sz w:val="32"/>
            <w:szCs w:val="32"/>
          </w:rPr>
          <w:t>https://sichomphu.khonkaen.police.go.th/</w:t>
        </w:r>
      </w:hyperlink>
    </w:p>
    <w:p w14:paraId="2FA88A1F" w14:textId="664162BB" w:rsidR="00F604E0" w:rsidRPr="00062D7E" w:rsidRDefault="00062D7E" w:rsidP="00F604E0">
      <w:pPr>
        <w:spacing w:after="0" w:line="240" w:lineRule="auto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>6.6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ทาง 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Facebook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เพจ สภ.</w:t>
      </w:r>
      <w:r w:rsidR="00B1238A">
        <w:rPr>
          <w:rFonts w:ascii="TH SarabunIT๙" w:hAnsi="TH SarabunIT๙" w:cs="TH SarabunIT๙"/>
          <w:sz w:val="32"/>
          <w:szCs w:val="32"/>
          <w:cs/>
        </w:rPr>
        <w:t>สีชมพู</w:t>
      </w:r>
    </w:p>
    <w:p w14:paraId="6FC7952F" w14:textId="1C0315FF" w:rsidR="00F604E0" w:rsidRPr="00062D7E" w:rsidRDefault="00062D7E" w:rsidP="00F604E0">
      <w:pPr>
        <w:spacing w:after="0" w:line="240" w:lineRule="auto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>6.7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เว็บไซต์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สำนักงานจเรตำรวจ 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 https://jcoms2.police.go.th/home</w:t>
      </w:r>
    </w:p>
    <w:p w14:paraId="56B328AE" w14:textId="77777777" w:rsidR="00F604E0" w:rsidRPr="00062D7E" w:rsidRDefault="00F604E0" w:rsidP="00F604E0">
      <w:pPr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322C77C0" w14:textId="7D049483" w:rsidR="00F604E0" w:rsidRPr="00062D7E" w:rsidRDefault="00062D7E" w:rsidP="00F604E0">
      <w:pPr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7.</w:t>
      </w:r>
      <w:r w:rsidR="00F604E0" w:rsidRPr="00062D7E">
        <w:rPr>
          <w:rFonts w:ascii="TH SarabunIT๙" w:hAnsi="TH SarabunIT๙" w:cs="TH SarabunIT๙"/>
          <w:b/>
          <w:bCs/>
          <w:sz w:val="32"/>
          <w:szCs w:val="32"/>
          <w:cs/>
        </w:rPr>
        <w:t>มาตรการคุ้มครองผู้ร้องเรียน/ผู้แจ้งเบาะแส/พยาน และการรักษาความลับ</w:t>
      </w:r>
    </w:p>
    <w:p w14:paraId="6EFAC0BC" w14:textId="1F149712" w:rsidR="00F604E0" w:rsidRPr="00062D7E" w:rsidRDefault="00062D7E" w:rsidP="00F604E0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 xml:space="preserve">7.1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การพิจารณาข้อร้องเรียน ให้กำหนดชั้นความลับและคุ้มครองผู้เกี่ยวข้องตามระเบียบ    ว่าด้วยการ รักษาความลับของทางราชการ พ.ศ.๒๕๔๔ และการส่งเรื่องให้หน่วยงานพิจารณานั้น ผู้ให้ข้อมูลและผู้ร้องอาจจะได้รับความเดือนร้อน เช่น ข้อร้องเรียนกล่าวโทษข้าราชการในเบื้องต้นให้ถือว่าเป็นความลับทางราชการ หากเป็นบัตรสนเท่ห์ ให้พิจารณาเฉพาะรายที่ระบุหลักฐาน กรณีแวดล้อมปรากฏชัดแจ้ง ตลอดจนชี้พยานบุคคลแน่นอนเท่านั้น การแจ้งเบาะแสผู้มีอิทธิพลต้องปกปิดชื่อและที่อยู่ผู้ร้อง หากไม่ปกปิดชื่อที่อยู่ของผู้ร้อง จะต้องแจ้งให้หน่วยงานที่เกี่ยวข้องทราบและให้ความคุมครองแก่ผู้ร้องดังนี้ “ให้ผู้บังคับบัญชา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      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ใช้ดุลพินิจสั่งการตามสมควรเพื่อคุมครองผู้ร้อง พยาน และบุคคลที่ให้ข้อมูลในการสืบสวนสอบสวน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              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อย่าให้ต้องรับภัยหรือความไม่เป็นธรรมที่อาจเกิดมาจากการร้องเรียน การเป็นพยานหรือการให้ข้อมูลนั้น” กรณีมีการระบุชื่อผู้ถูกกล่าวหา จะต้องคุ้มครองทั้งฝ่ายผู้ร้องและผู้ถูกร้อง เนื่องจากเรื่องยังไม่ได้ผ่านกระบวนการตรวจสอบข้อเท็จจริงและอาจเป็นการกลั่นแกล้งกล่าวหาให้ได้รับความเดือดร้อนและเสียหายได้ และกรณีผู้ร้องร้องเรียนระบุในคำร้องขอให้ปกปิดหรือไม่ประสงค์ให้เปิดเผยชื่อผู้ร้องเรียน หน่วยงาน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             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lastRenderedPageBreak/>
        <w:t>ต้องไม่เปิดเผยชื่อผู้ร้องให้หน่วยงานผู้ถูกร้องทราบ เนื่องจากผู้ร้องอาจจะได้รับความเดือดร้อนตามเหตุ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        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แห่งการร้องเรียนนั้นๆ</w:t>
      </w:r>
    </w:p>
    <w:p w14:paraId="24C0F126" w14:textId="77777777" w:rsidR="00F604E0" w:rsidRPr="00062D7E" w:rsidRDefault="00F604E0" w:rsidP="00F604E0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>การแจ้งเบาะแสผู้มีอิทธิพลต้องปกปิดชื่อและที่อยู่ผู้ร้อง หากไม่ปกปิดชื่อที่อยู่ของผู้ร้องจะต้องให้หน่วยงานที่เกี่ยวข้องทราบและให้ความคุ้มครองแก่ผู้ร้องดังนี้ “ให้ผู้บังคับบัญชาใช้ดุลพินิจสั่งการตามสมควรเพื่อคุ้มครองผู้ร้อง พยาน และบุคคลที่ให้ข้อมูลในการสืบสวนสอบสวน อย่าให้ต้องรับภัยหรือความไม่เป็นธรรม ที่อาจเกิดมาจากการร้องเรียน การเป็นพยานหรือการให้ข้อมูลนั้น” กรณีมีการระบุชื่อ ผู้ถูกกล่าวหา จะต้องคุ้มครองทั้งฝ่ายผู้ร้องและผู้ถูกร้อง เนื่องจากเรื่องนี้ยังไม่ได้ผ่านกระบวนการตรวจสอบข้อเท็จจริง และอาจเป็นการกลั่นแกล้งกล่าวหาให้ได้รับความเดือดร้อนและเสียหายได้และกรณีผู้ร้องเรียนระบุในคำร้องขอให้ปกปิดหรือไม่ประสงค์ให้เปิดเผยชื่อผู้ร้องเรียน หน่วยงานต้องไม่เปิดเผยชื่อผู้ร้องให้หน่วยงาน  ผู้ร้องทราบ เนื่องจากผู้ร้องอาจจะได้รับความเดือดร้อนตามเหตุแห่งการร้องเรียนนั้น</w:t>
      </w:r>
      <w:r w:rsidRPr="00062D7E">
        <w:rPr>
          <w:rFonts w:ascii="TH SarabunIT๙" w:hAnsi="TH SarabunIT๙" w:cs="TH SarabunIT๙"/>
          <w:sz w:val="32"/>
          <w:szCs w:val="32"/>
        </w:rPr>
        <w:t xml:space="preserve"> </w:t>
      </w:r>
      <w:r w:rsidRPr="00062D7E">
        <w:rPr>
          <w:rFonts w:ascii="TH SarabunIT๙" w:hAnsi="TH SarabunIT๙" w:cs="TH SarabunIT๙"/>
          <w:sz w:val="32"/>
          <w:szCs w:val="32"/>
          <w:cs/>
        </w:rPr>
        <w:t>ๆ</w:t>
      </w:r>
    </w:p>
    <w:p w14:paraId="18EFF43B" w14:textId="66D331D4" w:rsidR="00F604E0" w:rsidRPr="00062D7E" w:rsidRDefault="00062D7E" w:rsidP="00F604E0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</w:rPr>
        <w:t>7.</w:t>
      </w:r>
      <w:r w:rsidR="00F604E0" w:rsidRPr="00062D7E">
        <w:rPr>
          <w:rFonts w:ascii="TH SarabunIT๙" w:hAnsi="TH SarabunIT๙" w:cs="TH SarabunIT๙"/>
          <w:sz w:val="32"/>
          <w:szCs w:val="32"/>
        </w:rPr>
        <w:t>2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เมื่อมีการร้องเรียน ผู้ร้องและพยานจะไม่ถูกดำเนินการใด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ๆ ที่กระทบต่อหน้าที่การงานหรือการดำรงชีวิต หากจำเป็นต้องมีการดำเนินการใด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 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>ๆ เช่น การแยกสถานที่ทำงานเพื่อป้องกันมิให้                ผู้ร้อง พยาน และผู้ถูกกล่าวหาพบปะกัน เป็นต้น ต้องได้รับความยินยอมจากผู้ร้องและพยาน</w:t>
      </w:r>
    </w:p>
    <w:p w14:paraId="48794277" w14:textId="621BF1BD" w:rsidR="00F604E0" w:rsidRPr="00062D7E" w:rsidRDefault="00062D7E" w:rsidP="00F604E0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</w:rPr>
        <w:t>7.</w:t>
      </w:r>
      <w:r w:rsidR="00F604E0" w:rsidRPr="00062D7E">
        <w:rPr>
          <w:rFonts w:ascii="TH SarabunIT๙" w:hAnsi="TH SarabunIT๙" w:cs="TH SarabunIT๙"/>
          <w:sz w:val="32"/>
          <w:szCs w:val="32"/>
        </w:rPr>
        <w:t>3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ข้อร้องขอของผู้เสียหาย ผู้ร้อง หรือพยาน เช่น การขอย้ายสถานที่ทำงาน หรือวิธีการ</w:t>
      </w:r>
      <w:r w:rsidR="00F604E0" w:rsidRPr="00062D7E">
        <w:rPr>
          <w:rFonts w:ascii="TH SarabunIT๙" w:hAnsi="TH SarabunIT๙" w:cs="TH SarabunIT๙"/>
          <w:sz w:val="32"/>
          <w:szCs w:val="32"/>
        </w:rPr>
        <w:t xml:space="preserve">    </w:t>
      </w:r>
      <w:r w:rsidR="00F604E0" w:rsidRPr="00062D7E">
        <w:rPr>
          <w:rFonts w:ascii="TH SarabunIT๙" w:hAnsi="TH SarabunIT๙" w:cs="TH SarabunIT๙"/>
          <w:spacing w:val="-2"/>
          <w:sz w:val="32"/>
          <w:szCs w:val="32"/>
          <w:cs/>
        </w:rPr>
        <w:t>ในการป้องกันหรือแก้ไขปัญหา ควรได้รับการพิจารณาจากบุคคลหรือหน่วยงานที่รับผิดชอบตามความเหมาะสม</w:t>
      </w:r>
    </w:p>
    <w:p w14:paraId="6EF7B08F" w14:textId="2FDF27DE" w:rsidR="00F604E0" w:rsidRPr="00062D7E" w:rsidRDefault="00062D7E" w:rsidP="00F604E0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</w:rPr>
        <w:t>7.</w:t>
      </w:r>
      <w:r w:rsidR="00F604E0" w:rsidRPr="00062D7E">
        <w:rPr>
          <w:rFonts w:ascii="TH SarabunIT๙" w:hAnsi="TH SarabunIT๙" w:cs="TH SarabunIT๙"/>
          <w:sz w:val="32"/>
          <w:szCs w:val="32"/>
        </w:rPr>
        <w:t>4</w:t>
      </w:r>
      <w:r w:rsidR="00F604E0" w:rsidRPr="00062D7E">
        <w:rPr>
          <w:rFonts w:ascii="TH SarabunIT๙" w:hAnsi="TH SarabunIT๙" w:cs="TH SarabunIT๙"/>
          <w:sz w:val="32"/>
          <w:szCs w:val="32"/>
          <w:cs/>
        </w:rPr>
        <w:t xml:space="preserve"> ให้ความคุ้มครองผู้ร้องเรียนไม่ให้ถูกกลั่นแกล้ง</w:t>
      </w:r>
    </w:p>
    <w:p w14:paraId="17D12EC3" w14:textId="6B66E234" w:rsidR="004F26FC" w:rsidRPr="00062D7E" w:rsidRDefault="00B1238A" w:rsidP="004F26FC">
      <w:pPr>
        <w:spacing w:after="0"/>
        <w:ind w:right="-4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cs/>
        </w:rPr>
        <w:drawing>
          <wp:anchor distT="0" distB="0" distL="114300" distR="114300" simplePos="0" relativeHeight="251665408" behindDoc="0" locked="0" layoutInCell="1" allowOverlap="1" wp14:anchorId="797BB7B4" wp14:editId="1B4E4E1E">
            <wp:simplePos x="0" y="0"/>
            <wp:positionH relativeFrom="column">
              <wp:posOffset>3143250</wp:posOffset>
            </wp:positionH>
            <wp:positionV relativeFrom="paragraph">
              <wp:posOffset>257810</wp:posOffset>
            </wp:positionV>
            <wp:extent cx="1419225" cy="733425"/>
            <wp:effectExtent l="0" t="0" r="0" b="9525"/>
            <wp:wrapNone/>
            <wp:docPr id="1909353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94B1E0" w14:textId="09544296" w:rsidR="009D5271" w:rsidRPr="00062D7E" w:rsidRDefault="004F26FC" w:rsidP="004F26FC">
      <w:pPr>
        <w:spacing w:after="0"/>
        <w:ind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ab/>
      </w:r>
      <w:r w:rsidRPr="00062D7E">
        <w:rPr>
          <w:rFonts w:ascii="TH SarabunIT๙" w:hAnsi="TH SarabunIT๙" w:cs="TH SarabunIT๙"/>
          <w:sz w:val="32"/>
          <w:szCs w:val="32"/>
          <w:cs/>
        </w:rPr>
        <w:tab/>
      </w:r>
      <w:r w:rsidR="007864C3" w:rsidRPr="00062D7E">
        <w:rPr>
          <w:rFonts w:ascii="TH SarabunIT๙" w:hAnsi="TH SarabunIT๙" w:cs="TH SarabunIT๙"/>
          <w:sz w:val="32"/>
          <w:szCs w:val="32"/>
          <w:cs/>
        </w:rPr>
        <w:t xml:space="preserve">ประกาศ </w:t>
      </w:r>
      <w:r w:rsidR="004B11A5" w:rsidRPr="00062D7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7864C3" w:rsidRPr="00062D7E">
        <w:rPr>
          <w:rFonts w:ascii="TH SarabunIT๙" w:hAnsi="TH SarabunIT๙" w:cs="TH SarabunIT๙"/>
          <w:sz w:val="32"/>
          <w:szCs w:val="32"/>
          <w:cs/>
        </w:rPr>
        <w:t xml:space="preserve">ณ </w:t>
      </w:r>
      <w:r w:rsidR="004B11A5" w:rsidRPr="00062D7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7864C3" w:rsidRPr="00062D7E">
        <w:rPr>
          <w:rFonts w:ascii="TH SarabunIT๙" w:hAnsi="TH SarabunIT๙" w:cs="TH SarabunIT๙"/>
          <w:sz w:val="32"/>
          <w:szCs w:val="32"/>
          <w:cs/>
        </w:rPr>
        <w:t>วันที่</w:t>
      </w:r>
      <w:r w:rsidR="00982E58" w:rsidRPr="00062D7E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677C94" w:rsidRPr="00062D7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62829" w:rsidRPr="00062D7E">
        <w:rPr>
          <w:rFonts w:ascii="TH SarabunIT๙" w:hAnsi="TH SarabunIT๙" w:cs="TH SarabunIT๙"/>
          <w:sz w:val="32"/>
          <w:szCs w:val="32"/>
          <w:cs/>
        </w:rPr>
        <w:t>1</w:t>
      </w:r>
      <w:r w:rsidR="00982E58" w:rsidRPr="00062D7E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="00362829" w:rsidRPr="00062D7E">
        <w:rPr>
          <w:rFonts w:ascii="TH SarabunIT๙" w:hAnsi="TH SarabunIT๙" w:cs="TH SarabunIT๙"/>
          <w:sz w:val="32"/>
          <w:szCs w:val="32"/>
          <w:cs/>
        </w:rPr>
        <w:t>มกราคม</w:t>
      </w:r>
      <w:r w:rsidR="00982E58" w:rsidRPr="00062D7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7864C3" w:rsidRPr="00062D7E">
        <w:rPr>
          <w:rFonts w:ascii="TH SarabunIT๙" w:hAnsi="TH SarabunIT๙" w:cs="TH SarabunIT๙"/>
          <w:sz w:val="32"/>
          <w:szCs w:val="32"/>
          <w:cs/>
        </w:rPr>
        <w:t xml:space="preserve"> พ.ศ. </w:t>
      </w:r>
      <w:r w:rsidRPr="00062D7E">
        <w:rPr>
          <w:rFonts w:ascii="TH SarabunIT๙" w:hAnsi="TH SarabunIT๙" w:cs="TH SarabunIT๙"/>
          <w:sz w:val="32"/>
          <w:szCs w:val="32"/>
          <w:cs/>
        </w:rPr>
        <w:t>๒๕๖</w:t>
      </w:r>
      <w:r w:rsidR="00362829" w:rsidRPr="00062D7E">
        <w:rPr>
          <w:rFonts w:ascii="TH SarabunIT๙" w:hAnsi="TH SarabunIT๙" w:cs="TH SarabunIT๙"/>
          <w:sz w:val="32"/>
          <w:szCs w:val="32"/>
          <w:cs/>
        </w:rPr>
        <w:t>8</w:t>
      </w:r>
    </w:p>
    <w:p w14:paraId="5C7259DE" w14:textId="452384CA" w:rsidR="004F26FC" w:rsidRPr="00062D7E" w:rsidRDefault="004F26FC" w:rsidP="004F26FC">
      <w:pPr>
        <w:spacing w:after="0"/>
        <w:ind w:right="-46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14:paraId="12093704" w14:textId="698EE844" w:rsidR="009D5271" w:rsidRPr="00062D7E" w:rsidRDefault="00B1238A" w:rsidP="00677C94">
      <w:pPr>
        <w:spacing w:after="0"/>
        <w:ind w:left="2160" w:firstLine="720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noProof/>
          <w:sz w:val="28"/>
          <w:lang w:val="th-TH"/>
        </w:rPr>
        <w:drawing>
          <wp:anchor distT="0" distB="0" distL="114300" distR="114300" simplePos="0" relativeHeight="251664384" behindDoc="0" locked="0" layoutInCell="1" allowOverlap="1" wp14:anchorId="778FD945" wp14:editId="6500E53E">
            <wp:simplePos x="0" y="0"/>
            <wp:positionH relativeFrom="column">
              <wp:posOffset>4040505</wp:posOffset>
            </wp:positionH>
            <wp:positionV relativeFrom="paragraph">
              <wp:posOffset>6230620</wp:posOffset>
            </wp:positionV>
            <wp:extent cx="1409700" cy="723900"/>
            <wp:effectExtent l="0" t="0" r="0" b="0"/>
            <wp:wrapNone/>
            <wp:docPr id="11270087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7C94" w:rsidRPr="00062D7E">
        <w:rPr>
          <w:rFonts w:ascii="TH SarabunIT๙" w:hAnsi="TH SarabunIT๙" w:cs="TH SarabunIT๙"/>
          <w:sz w:val="28"/>
          <w:cs/>
        </w:rPr>
        <w:t xml:space="preserve">                   พันตำรวจเอก</w:t>
      </w:r>
    </w:p>
    <w:p w14:paraId="3BF85C4B" w14:textId="77CD954E" w:rsidR="007864C3" w:rsidRPr="00062D7E" w:rsidRDefault="007864C3" w:rsidP="009D5271">
      <w:pPr>
        <w:spacing w:after="0"/>
        <w:ind w:left="2160"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>(</w:t>
      </w:r>
      <w:r w:rsidR="00677C94" w:rsidRPr="00062D7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B1238A">
        <w:rPr>
          <w:rFonts w:ascii="TH SarabunIT๙" w:hAnsi="TH SarabunIT๙" w:cs="TH SarabunIT๙" w:hint="cs"/>
          <w:sz w:val="32"/>
          <w:szCs w:val="32"/>
          <w:cs/>
        </w:rPr>
        <w:t>รัฐพล  เหลาพรม</w:t>
      </w:r>
      <w:r w:rsidR="00677C94" w:rsidRPr="00062D7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062D7E">
        <w:rPr>
          <w:rFonts w:ascii="TH SarabunIT๙" w:hAnsi="TH SarabunIT๙" w:cs="TH SarabunIT๙"/>
          <w:sz w:val="32"/>
          <w:szCs w:val="32"/>
          <w:cs/>
        </w:rPr>
        <w:t>)</w:t>
      </w:r>
    </w:p>
    <w:p w14:paraId="3BF85C4C" w14:textId="33309F95" w:rsidR="00A23940" w:rsidRPr="00062D7E" w:rsidRDefault="007864C3" w:rsidP="007864C3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062D7E">
        <w:rPr>
          <w:rFonts w:ascii="TH SarabunIT๙" w:hAnsi="TH SarabunIT๙" w:cs="TH SarabunIT๙"/>
          <w:sz w:val="32"/>
          <w:szCs w:val="32"/>
          <w:cs/>
        </w:rPr>
        <w:tab/>
        <w:t xml:space="preserve">                                    </w:t>
      </w:r>
      <w:r w:rsidR="00677C94" w:rsidRPr="00062D7E">
        <w:rPr>
          <w:rFonts w:ascii="TH SarabunIT๙" w:hAnsi="TH SarabunIT๙" w:cs="TH SarabunIT๙"/>
          <w:sz w:val="32"/>
          <w:szCs w:val="32"/>
          <w:cs/>
        </w:rPr>
        <w:t>ผู้กำกับการ</w:t>
      </w:r>
      <w:r w:rsidR="00C426FF" w:rsidRPr="00062D7E">
        <w:rPr>
          <w:rFonts w:ascii="TH SarabunIT๙" w:hAnsi="TH SarabunIT๙" w:cs="TH SarabunIT๙"/>
          <w:sz w:val="32"/>
          <w:szCs w:val="32"/>
          <w:cs/>
        </w:rPr>
        <w:t>สถานีตำรวจภูธร</w:t>
      </w:r>
      <w:r w:rsidR="00B1238A">
        <w:rPr>
          <w:rFonts w:ascii="TH SarabunIT๙" w:hAnsi="TH SarabunIT๙" w:cs="TH SarabunIT๙"/>
          <w:sz w:val="32"/>
          <w:szCs w:val="32"/>
          <w:cs/>
        </w:rPr>
        <w:t>สีชมพู</w:t>
      </w:r>
      <w:r w:rsidR="00677C94" w:rsidRPr="00062D7E">
        <w:rPr>
          <w:rFonts w:ascii="TH SarabunIT๙" w:hAnsi="TH SarabunIT๙" w:cs="TH SarabunIT๙"/>
          <w:sz w:val="32"/>
          <w:szCs w:val="32"/>
          <w:cs/>
        </w:rPr>
        <w:br/>
        <w:t xml:space="preserve">            </w:t>
      </w:r>
      <w:r w:rsidR="004B11A5" w:rsidRPr="00062D7E">
        <w:rPr>
          <w:rFonts w:ascii="TH SarabunIT๙" w:hAnsi="TH SarabunIT๙" w:cs="TH SarabunIT๙"/>
          <w:sz w:val="32"/>
          <w:szCs w:val="32"/>
          <w:cs/>
        </w:rPr>
        <w:t xml:space="preserve">                            </w:t>
      </w:r>
      <w:r w:rsidR="00677C94" w:rsidRPr="00062D7E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4B11A5" w:rsidRPr="00062D7E">
        <w:rPr>
          <w:rFonts w:ascii="TH SarabunIT๙" w:hAnsi="TH SarabunIT๙" w:cs="TH SarabunIT๙"/>
          <w:sz w:val="32"/>
          <w:szCs w:val="32"/>
          <w:cs/>
        </w:rPr>
        <w:t>จังหวัดขอนแก่น</w:t>
      </w:r>
    </w:p>
    <w:p w14:paraId="664447BC" w14:textId="6480F39A" w:rsidR="0057501A" w:rsidRPr="00062D7E" w:rsidRDefault="0057501A" w:rsidP="0057501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20E41E6" w14:textId="3802DE0F" w:rsidR="0057501A" w:rsidRPr="00062D7E" w:rsidRDefault="0057501A" w:rsidP="0057501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10DC68E" w14:textId="69D17629" w:rsidR="0057501A" w:rsidRPr="00062D7E" w:rsidRDefault="0057501A" w:rsidP="0057501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22BD7F5F" w14:textId="7A77470C" w:rsidR="0057501A" w:rsidRPr="00062D7E" w:rsidRDefault="0057501A" w:rsidP="0057501A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</w:p>
    <w:sectPr w:rsidR="0057501A" w:rsidRPr="00062D7E" w:rsidSect="00D32A22">
      <w:headerReference w:type="default" r:id="rId12"/>
      <w:pgSz w:w="11906" w:h="16838"/>
      <w:pgMar w:top="993" w:right="1440" w:bottom="1418" w:left="1440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CD9AE" w14:textId="77777777" w:rsidR="00026F54" w:rsidRDefault="00026F54" w:rsidP="00D32A22">
      <w:pPr>
        <w:spacing w:after="0" w:line="240" w:lineRule="auto"/>
      </w:pPr>
      <w:r>
        <w:separator/>
      </w:r>
    </w:p>
  </w:endnote>
  <w:endnote w:type="continuationSeparator" w:id="0">
    <w:p w14:paraId="4BF4E428" w14:textId="77777777" w:rsidR="00026F54" w:rsidRDefault="00026F54" w:rsidP="00D32A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96D393" w14:textId="77777777" w:rsidR="00026F54" w:rsidRDefault="00026F54" w:rsidP="00D32A22">
      <w:pPr>
        <w:spacing w:after="0" w:line="240" w:lineRule="auto"/>
      </w:pPr>
      <w:r>
        <w:separator/>
      </w:r>
    </w:p>
  </w:footnote>
  <w:footnote w:type="continuationSeparator" w:id="0">
    <w:p w14:paraId="6A9F8117" w14:textId="77777777" w:rsidR="00026F54" w:rsidRDefault="00026F54" w:rsidP="00D32A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9185C7" w14:textId="04168FFE" w:rsidR="00D32A22" w:rsidRPr="00D32A22" w:rsidRDefault="00D32A22">
    <w:pPr>
      <w:pStyle w:val="Header"/>
      <w:jc w:val="center"/>
      <w:rPr>
        <w:rFonts w:ascii="TH SarabunIT๙" w:hAnsi="TH SarabunIT๙" w:cs="TH SarabunIT๙"/>
        <w:sz w:val="32"/>
        <w:szCs w:val="40"/>
      </w:rPr>
    </w:pPr>
  </w:p>
  <w:p w14:paraId="24A27EF2" w14:textId="77777777" w:rsidR="00D32A22" w:rsidRDefault="00D32A2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4C3"/>
    <w:rsid w:val="00002106"/>
    <w:rsid w:val="000214FA"/>
    <w:rsid w:val="00026F54"/>
    <w:rsid w:val="0003497B"/>
    <w:rsid w:val="00062D7E"/>
    <w:rsid w:val="00063672"/>
    <w:rsid w:val="0011700F"/>
    <w:rsid w:val="00157D05"/>
    <w:rsid w:val="00192394"/>
    <w:rsid w:val="001B7891"/>
    <w:rsid w:val="001F1136"/>
    <w:rsid w:val="002104B1"/>
    <w:rsid w:val="00252C9A"/>
    <w:rsid w:val="00296284"/>
    <w:rsid w:val="002A2714"/>
    <w:rsid w:val="002C2EDA"/>
    <w:rsid w:val="002D7D38"/>
    <w:rsid w:val="00320AAA"/>
    <w:rsid w:val="00331107"/>
    <w:rsid w:val="00352C95"/>
    <w:rsid w:val="0036015D"/>
    <w:rsid w:val="003625FC"/>
    <w:rsid w:val="00362829"/>
    <w:rsid w:val="003A7979"/>
    <w:rsid w:val="003F4623"/>
    <w:rsid w:val="00455B2A"/>
    <w:rsid w:val="00491D50"/>
    <w:rsid w:val="004B11A5"/>
    <w:rsid w:val="004F26FC"/>
    <w:rsid w:val="00512E96"/>
    <w:rsid w:val="00525A38"/>
    <w:rsid w:val="0054317B"/>
    <w:rsid w:val="0054345E"/>
    <w:rsid w:val="0057501A"/>
    <w:rsid w:val="00575067"/>
    <w:rsid w:val="00576394"/>
    <w:rsid w:val="0058721D"/>
    <w:rsid w:val="0061168C"/>
    <w:rsid w:val="00614812"/>
    <w:rsid w:val="00677C94"/>
    <w:rsid w:val="007053F1"/>
    <w:rsid w:val="007864C3"/>
    <w:rsid w:val="007C39AB"/>
    <w:rsid w:val="007F04F5"/>
    <w:rsid w:val="00887003"/>
    <w:rsid w:val="00930D58"/>
    <w:rsid w:val="009829B4"/>
    <w:rsid w:val="00982E58"/>
    <w:rsid w:val="009943C6"/>
    <w:rsid w:val="009D5271"/>
    <w:rsid w:val="009F20E8"/>
    <w:rsid w:val="00A23940"/>
    <w:rsid w:val="00A25E7F"/>
    <w:rsid w:val="00A4548B"/>
    <w:rsid w:val="00A53361"/>
    <w:rsid w:val="00A66D9F"/>
    <w:rsid w:val="00A8074E"/>
    <w:rsid w:val="00B122F3"/>
    <w:rsid w:val="00B1238A"/>
    <w:rsid w:val="00B86A5F"/>
    <w:rsid w:val="00B930F8"/>
    <w:rsid w:val="00BD4716"/>
    <w:rsid w:val="00C17DB0"/>
    <w:rsid w:val="00C426FF"/>
    <w:rsid w:val="00C461BE"/>
    <w:rsid w:val="00C97A72"/>
    <w:rsid w:val="00D021DE"/>
    <w:rsid w:val="00D0234F"/>
    <w:rsid w:val="00D151A1"/>
    <w:rsid w:val="00D32A22"/>
    <w:rsid w:val="00D34AC6"/>
    <w:rsid w:val="00D44614"/>
    <w:rsid w:val="00D80742"/>
    <w:rsid w:val="00D80918"/>
    <w:rsid w:val="00D95B83"/>
    <w:rsid w:val="00DA612B"/>
    <w:rsid w:val="00DA6490"/>
    <w:rsid w:val="00DD3880"/>
    <w:rsid w:val="00EF0623"/>
    <w:rsid w:val="00EF0D93"/>
    <w:rsid w:val="00F36DE9"/>
    <w:rsid w:val="00F604E0"/>
    <w:rsid w:val="00F80882"/>
    <w:rsid w:val="00FD6CF2"/>
    <w:rsid w:val="00FF7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85C33"/>
  <w15:docId w15:val="{A3C1500A-CB8E-4EE2-845A-D77A6AB6E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64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471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32A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2A22"/>
  </w:style>
  <w:style w:type="paragraph" w:styleId="Footer">
    <w:name w:val="footer"/>
    <w:basedOn w:val="Normal"/>
    <w:link w:val="FooterChar"/>
    <w:uiPriority w:val="99"/>
    <w:unhideWhenUsed/>
    <w:rsid w:val="00D32A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2A22"/>
  </w:style>
  <w:style w:type="character" w:styleId="Hyperlink">
    <w:name w:val="Hyperlink"/>
    <w:basedOn w:val="DefaultParagraphFont"/>
    <w:uiPriority w:val="99"/>
    <w:unhideWhenUsed/>
    <w:rsid w:val="00F604E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23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chomphu.police01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sichomphu.khonkaen.police.go.th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281344-A917-4369-A0D1-17AC5604FC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1394</Words>
  <Characters>7950</Characters>
  <Application>Microsoft Office Word</Application>
  <DocSecurity>0</DocSecurity>
  <Lines>66</Lines>
  <Paragraphs>18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Mananchaya Meeying</dc:creator>
  <cp:lastModifiedBy>สายฝน รอดอุปโป</cp:lastModifiedBy>
  <cp:revision>3</cp:revision>
  <cp:lastPrinted>2025-03-10T05:41:00Z</cp:lastPrinted>
  <dcterms:created xsi:type="dcterms:W3CDTF">2025-04-09T18:54:00Z</dcterms:created>
  <dcterms:modified xsi:type="dcterms:W3CDTF">2025-04-09T18:59:00Z</dcterms:modified>
</cp:coreProperties>
</file>